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B1" w:rsidRPr="004239B1" w:rsidRDefault="004239B1" w:rsidP="004239B1">
      <w:pPr>
        <w:jc w:val="center"/>
        <w:rPr>
          <w:rFonts w:ascii="Tahoma" w:hAnsi="Tahoma" w:cs="Tahoma"/>
          <w:b/>
          <w:noProof/>
          <w:sz w:val="23"/>
          <w:szCs w:val="23"/>
          <w:lang w:eastAsia="zh-CN"/>
        </w:rPr>
      </w:pPr>
      <w:r w:rsidRPr="004239B1">
        <w:rPr>
          <w:rFonts w:ascii="Tahoma" w:hAnsi="Tahoma" w:cs="Tahoma"/>
          <w:b/>
          <w:noProof/>
          <w:sz w:val="23"/>
          <w:szCs w:val="23"/>
          <w:lang w:eastAsia="zh-CN"/>
        </w:rPr>
        <w:t>Tájéko</w:t>
      </w:r>
      <w:r w:rsidR="008572B8">
        <w:rPr>
          <w:rFonts w:ascii="Tahoma" w:hAnsi="Tahoma" w:cs="Tahoma"/>
          <w:b/>
          <w:noProof/>
          <w:sz w:val="23"/>
          <w:szCs w:val="23"/>
          <w:lang w:eastAsia="zh-CN"/>
        </w:rPr>
        <w:t>ztatás tartós helyettesítésről B</w:t>
      </w:r>
      <w:r w:rsidRPr="004239B1">
        <w:rPr>
          <w:rFonts w:ascii="Tahoma" w:hAnsi="Tahoma" w:cs="Tahoma"/>
          <w:b/>
          <w:noProof/>
          <w:sz w:val="23"/>
          <w:szCs w:val="23"/>
          <w:lang w:eastAsia="zh-CN"/>
        </w:rPr>
        <w:t>alatonalmádi II. számú gyermekorvosi körzetben</w:t>
      </w:r>
    </w:p>
    <w:p w:rsidR="004239B1" w:rsidRDefault="004239B1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</w:p>
    <w:p w:rsidR="00863071" w:rsidRDefault="00863071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  <w:r>
        <w:rPr>
          <w:rFonts w:ascii="Tahoma" w:hAnsi="Tahoma" w:cs="Tahoma"/>
          <w:noProof/>
          <w:sz w:val="23"/>
          <w:szCs w:val="23"/>
          <w:lang w:eastAsia="zh-CN"/>
        </w:rPr>
        <w:t>Tisztelt</w:t>
      </w:r>
      <w:r w:rsidR="004239B1">
        <w:rPr>
          <w:rFonts w:ascii="Tahoma" w:hAnsi="Tahoma" w:cs="Tahoma"/>
          <w:noProof/>
          <w:sz w:val="23"/>
          <w:szCs w:val="23"/>
          <w:lang w:eastAsia="zh-CN"/>
        </w:rPr>
        <w:t xml:space="preserve"> Betegek</w:t>
      </w:r>
      <w:r>
        <w:rPr>
          <w:rFonts w:ascii="Tahoma" w:hAnsi="Tahoma" w:cs="Tahoma"/>
          <w:noProof/>
          <w:sz w:val="23"/>
          <w:szCs w:val="23"/>
          <w:lang w:eastAsia="zh-CN"/>
        </w:rPr>
        <w:t>!</w:t>
      </w:r>
    </w:p>
    <w:p w:rsidR="004239B1" w:rsidRDefault="004239B1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</w:p>
    <w:p w:rsidR="004239B1" w:rsidRDefault="004239B1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</w:p>
    <w:p w:rsidR="004239B1" w:rsidRDefault="004239B1" w:rsidP="006E52D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  <w:r>
        <w:rPr>
          <w:rFonts w:ascii="Tahoma" w:hAnsi="Tahoma" w:cs="Tahoma"/>
          <w:noProof/>
          <w:sz w:val="23"/>
          <w:szCs w:val="23"/>
          <w:lang w:eastAsia="zh-CN"/>
        </w:rPr>
        <w:t xml:space="preserve">Balatonalmádi </w:t>
      </w:r>
      <w:r w:rsidRPr="004239B1">
        <w:rPr>
          <w:rFonts w:ascii="Tahoma" w:hAnsi="Tahoma" w:cs="Tahoma"/>
          <w:noProof/>
          <w:sz w:val="23"/>
          <w:szCs w:val="23"/>
          <w:lang w:eastAsia="zh-CN"/>
        </w:rPr>
        <w:t>II. számú gyermekor</w:t>
      </w:r>
      <w:r>
        <w:rPr>
          <w:rFonts w:ascii="Tahoma" w:hAnsi="Tahoma" w:cs="Tahoma"/>
          <w:noProof/>
          <w:sz w:val="23"/>
          <w:szCs w:val="23"/>
          <w:lang w:eastAsia="zh-CN"/>
        </w:rPr>
        <w:t xml:space="preserve">vosi körzetben – a praxisjog értékesítéséig - tartós helyettesítésre kell számítani; Balatonalmádi Város Önkormányzatának feladata a helyettesítés </w:t>
      </w:r>
      <w:r w:rsidR="006E52D1">
        <w:rPr>
          <w:rFonts w:ascii="Tahoma" w:hAnsi="Tahoma" w:cs="Tahoma"/>
          <w:noProof/>
          <w:sz w:val="23"/>
          <w:szCs w:val="23"/>
          <w:lang w:eastAsia="zh-CN"/>
        </w:rPr>
        <w:t xml:space="preserve">megszervezése, azonban a praxisjoggal 2024. június 30. napjáig nem rendelkezik. </w:t>
      </w:r>
    </w:p>
    <w:p w:rsidR="004239B1" w:rsidRDefault="004239B1" w:rsidP="004239B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</w:p>
    <w:p w:rsidR="00863071" w:rsidRDefault="002D09F8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  <w:r>
        <w:rPr>
          <w:rFonts w:ascii="Tahoma" w:hAnsi="Tahoma" w:cs="Tahoma"/>
          <w:b/>
          <w:noProof/>
          <w:sz w:val="23"/>
          <w:szCs w:val="23"/>
          <w:lang w:eastAsia="zh-CN"/>
        </w:rPr>
        <w:t>2024. április</w:t>
      </w:r>
      <w:r w:rsidR="003C3310" w:rsidRPr="003C3310">
        <w:rPr>
          <w:rFonts w:ascii="Tahoma" w:hAnsi="Tahoma" w:cs="Tahoma"/>
          <w:b/>
          <w:noProof/>
          <w:sz w:val="23"/>
          <w:szCs w:val="23"/>
          <w:lang w:eastAsia="zh-CN"/>
        </w:rPr>
        <w:t xml:space="preserve"> 1</w:t>
      </w:r>
      <w:r w:rsidR="00863071" w:rsidRPr="003C3310">
        <w:rPr>
          <w:rFonts w:ascii="Tahoma" w:hAnsi="Tahoma" w:cs="Tahoma"/>
          <w:b/>
          <w:noProof/>
          <w:sz w:val="23"/>
          <w:szCs w:val="23"/>
          <w:lang w:eastAsia="zh-CN"/>
        </w:rPr>
        <w:t>.</w:t>
      </w:r>
      <w:r w:rsidR="00863071">
        <w:rPr>
          <w:rFonts w:ascii="Tahoma" w:hAnsi="Tahoma" w:cs="Tahoma"/>
          <w:noProof/>
          <w:sz w:val="23"/>
          <w:szCs w:val="23"/>
          <w:lang w:eastAsia="zh-CN"/>
        </w:rPr>
        <w:t xml:space="preserve"> napjától Vörösberényben és Szentkirályszabadján a rendelési idők az alábbiak szerint alakulnak:</w:t>
      </w:r>
    </w:p>
    <w:p w:rsidR="00863071" w:rsidRDefault="00863071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380"/>
        <w:gridCol w:w="2268"/>
        <w:gridCol w:w="1863"/>
        <w:gridCol w:w="1307"/>
      </w:tblGrid>
      <w:tr w:rsidR="00EC18E0" w:rsidTr="00EC18E0">
        <w:trPr>
          <w:trHeight w:val="194"/>
          <w:jc w:val="center"/>
        </w:trPr>
        <w:tc>
          <w:tcPr>
            <w:tcW w:w="7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Vörösberény</w:t>
            </w:r>
            <w:proofErr w:type="spellEnd"/>
          </w:p>
        </w:tc>
      </w:tr>
      <w:tr w:rsidR="00EC18E0" w:rsidTr="00EC18E0">
        <w:trPr>
          <w:trHeight w:val="210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Rendelési idő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Helyettesítő orvos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Helyszín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Tanácsadás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Hétfő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08:00-10:00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dr. Gáspár Imre László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Vörösberény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Kedd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10:00-12:00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dr. Trenka Barbara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Vörösberény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08:00-10:00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Szerda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12:15-14:15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dr. Trenka Barbara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Vörösberény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Csütörtök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12:00-13:00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dr. Gáspár Imre László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Vörösberény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Péntek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08:00-09:00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dr. Gáspár Imre László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Vörösberény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8E0" w:rsidTr="00EC18E0">
        <w:trPr>
          <w:trHeight w:val="194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</w:tr>
      <w:tr w:rsidR="00EC18E0" w:rsidTr="00EC18E0">
        <w:trPr>
          <w:trHeight w:val="194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sz w:val="20"/>
                <w:szCs w:val="20"/>
              </w:rPr>
            </w:pPr>
          </w:p>
        </w:tc>
      </w:tr>
      <w:tr w:rsidR="00EC18E0" w:rsidTr="00EC18E0">
        <w:trPr>
          <w:trHeight w:val="194"/>
          <w:jc w:val="center"/>
        </w:trPr>
        <w:tc>
          <w:tcPr>
            <w:tcW w:w="7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Szentkirályszabadja</w:t>
            </w:r>
          </w:p>
        </w:tc>
      </w:tr>
      <w:tr w:rsidR="00EC18E0" w:rsidTr="00EC18E0">
        <w:trPr>
          <w:trHeight w:val="194"/>
          <w:jc w:val="center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Rendelési idő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Helyettesítő orvos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Helyszín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Tanácsadás</w:t>
            </w:r>
          </w:p>
        </w:tc>
        <w:bookmarkStart w:id="0" w:name="_GoBack"/>
        <w:bookmarkEnd w:id="0"/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Hétfő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10:15-11:15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dr. Gáspár Imre László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Szentkirályszabadja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Kedd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dr. Trenka Barbara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Szentkirályszabadja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12:30-13:30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Szerda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14:30-15:30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dr. Trenka Barbara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Szentkirályszabadja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Csütörtök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13:15-14:15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dr. Gáspár Imre László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Szentkirályszabadja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8E0" w:rsidTr="00EC18E0">
        <w:trPr>
          <w:trHeight w:val="202"/>
          <w:jc w:val="center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Péntek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9:15-10:15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dr. Gáspár Imre László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Szentkirályszabadja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E0" w:rsidRDefault="00EC1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63071" w:rsidRDefault="00863071" w:rsidP="00863071">
      <w:pPr>
        <w:jc w:val="both"/>
        <w:rPr>
          <w:rFonts w:ascii="Tahoma" w:hAnsi="Tahoma" w:cs="Tahoma"/>
          <w:noProof/>
          <w:sz w:val="20"/>
          <w:szCs w:val="20"/>
          <w:lang w:eastAsia="zh-CN"/>
        </w:rPr>
      </w:pPr>
    </w:p>
    <w:p w:rsidR="00863071" w:rsidRPr="00C23459" w:rsidRDefault="00863071" w:rsidP="00863071">
      <w:pPr>
        <w:jc w:val="both"/>
        <w:rPr>
          <w:rFonts w:ascii="Tahoma" w:hAnsi="Tahoma" w:cs="Tahoma"/>
          <w:noProof/>
          <w:sz w:val="20"/>
          <w:szCs w:val="20"/>
          <w:lang w:eastAsia="zh-CN"/>
        </w:rPr>
      </w:pPr>
    </w:p>
    <w:p w:rsidR="00863071" w:rsidRDefault="00863071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</w:p>
    <w:p w:rsidR="00863071" w:rsidRDefault="00863071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  <w:r>
        <w:rPr>
          <w:rFonts w:ascii="Tahoma" w:hAnsi="Tahoma" w:cs="Tahoma"/>
          <w:noProof/>
          <w:sz w:val="23"/>
          <w:szCs w:val="23"/>
          <w:lang w:eastAsia="zh-CN"/>
        </w:rPr>
        <w:t xml:space="preserve">Hívásaikat </w:t>
      </w:r>
      <w:r w:rsidR="003C3310">
        <w:rPr>
          <w:rFonts w:ascii="Tahoma" w:hAnsi="Tahoma" w:cs="Tahoma"/>
          <w:noProof/>
          <w:sz w:val="23"/>
          <w:szCs w:val="23"/>
          <w:lang w:eastAsia="zh-CN"/>
        </w:rPr>
        <w:t>Nagy Éva</w:t>
      </w:r>
      <w:r>
        <w:rPr>
          <w:rFonts w:ascii="Tahoma" w:hAnsi="Tahoma" w:cs="Tahoma"/>
          <w:noProof/>
          <w:sz w:val="23"/>
          <w:szCs w:val="23"/>
          <w:lang w:eastAsia="zh-CN"/>
        </w:rPr>
        <w:t xml:space="preserve"> (</w:t>
      </w:r>
      <w:r w:rsidR="003C3310">
        <w:rPr>
          <w:rFonts w:ascii="Tahoma" w:hAnsi="Tahoma" w:cs="Tahoma"/>
          <w:noProof/>
          <w:sz w:val="23"/>
          <w:szCs w:val="23"/>
          <w:lang w:eastAsia="zh-CN"/>
        </w:rPr>
        <w:t>06-2</w:t>
      </w:r>
      <w:r w:rsidR="002C656A" w:rsidRPr="002C656A">
        <w:rPr>
          <w:rFonts w:ascii="Tahoma" w:hAnsi="Tahoma" w:cs="Tahoma"/>
          <w:noProof/>
          <w:sz w:val="23"/>
          <w:szCs w:val="23"/>
          <w:lang w:eastAsia="zh-CN"/>
        </w:rPr>
        <w:t>0-</w:t>
      </w:r>
      <w:r w:rsidR="003C3310">
        <w:rPr>
          <w:rFonts w:ascii="Tahoma" w:hAnsi="Tahoma" w:cs="Tahoma"/>
          <w:noProof/>
          <w:sz w:val="23"/>
          <w:szCs w:val="23"/>
          <w:lang w:eastAsia="zh-CN"/>
        </w:rPr>
        <w:t>293-7641</w:t>
      </w:r>
      <w:r w:rsidRPr="002C656A">
        <w:rPr>
          <w:rFonts w:ascii="Tahoma" w:hAnsi="Tahoma" w:cs="Tahoma"/>
          <w:noProof/>
          <w:sz w:val="23"/>
          <w:szCs w:val="23"/>
          <w:lang w:eastAsia="zh-CN"/>
        </w:rPr>
        <w:t>)</w:t>
      </w:r>
      <w:r w:rsidR="002C656A">
        <w:rPr>
          <w:rFonts w:ascii="Tahoma" w:hAnsi="Tahoma" w:cs="Tahoma"/>
          <w:noProof/>
          <w:sz w:val="23"/>
          <w:szCs w:val="23"/>
          <w:lang w:eastAsia="zh-CN"/>
        </w:rPr>
        <w:t xml:space="preserve"> </w:t>
      </w:r>
      <w:r w:rsidR="003C3310">
        <w:rPr>
          <w:rFonts w:ascii="Tahoma" w:hAnsi="Tahoma" w:cs="Tahoma"/>
          <w:noProof/>
          <w:sz w:val="23"/>
          <w:szCs w:val="23"/>
          <w:lang w:eastAsia="zh-CN"/>
        </w:rPr>
        <w:t>asszisztensnő</w:t>
      </w:r>
      <w:r w:rsidR="006E52D1">
        <w:rPr>
          <w:rFonts w:ascii="Tahoma" w:hAnsi="Tahoma" w:cs="Tahoma"/>
          <w:noProof/>
          <w:sz w:val="23"/>
          <w:szCs w:val="23"/>
          <w:lang w:eastAsia="zh-CN"/>
        </w:rPr>
        <w:t xml:space="preserve"> </w:t>
      </w:r>
      <w:r w:rsidR="003C3310">
        <w:rPr>
          <w:rFonts w:ascii="Tahoma" w:hAnsi="Tahoma" w:cs="Tahoma"/>
          <w:noProof/>
          <w:sz w:val="23"/>
          <w:szCs w:val="23"/>
          <w:lang w:eastAsia="zh-CN"/>
        </w:rPr>
        <w:t>fogadja</w:t>
      </w:r>
      <w:r>
        <w:rPr>
          <w:rFonts w:ascii="Tahoma" w:hAnsi="Tahoma" w:cs="Tahoma"/>
          <w:noProof/>
          <w:sz w:val="23"/>
          <w:szCs w:val="23"/>
          <w:lang w:eastAsia="zh-CN"/>
        </w:rPr>
        <w:t>.</w:t>
      </w:r>
    </w:p>
    <w:p w:rsidR="004239B1" w:rsidRDefault="004239B1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</w:p>
    <w:p w:rsidR="00863071" w:rsidRDefault="002C656A" w:rsidP="00863071">
      <w:pPr>
        <w:jc w:val="both"/>
        <w:rPr>
          <w:rFonts w:ascii="Tahoma" w:hAnsi="Tahoma" w:cs="Tahoma"/>
          <w:noProof/>
          <w:sz w:val="23"/>
          <w:szCs w:val="23"/>
          <w:lang w:eastAsia="zh-CN"/>
        </w:rPr>
      </w:pPr>
      <w:r>
        <w:rPr>
          <w:rFonts w:ascii="Tahoma" w:hAnsi="Tahoma" w:cs="Tahoma"/>
          <w:noProof/>
          <w:sz w:val="23"/>
          <w:szCs w:val="23"/>
          <w:lang w:eastAsia="zh-CN"/>
        </w:rPr>
        <w:t xml:space="preserve">Megértésüket és türelmüket a </w:t>
      </w:r>
      <w:r w:rsidR="004239B1">
        <w:rPr>
          <w:rFonts w:ascii="Tahoma" w:hAnsi="Tahoma" w:cs="Tahoma"/>
          <w:noProof/>
          <w:sz w:val="23"/>
          <w:szCs w:val="23"/>
          <w:lang w:eastAsia="zh-CN"/>
        </w:rPr>
        <w:t xml:space="preserve">tartós </w:t>
      </w:r>
      <w:r>
        <w:rPr>
          <w:rFonts w:ascii="Tahoma" w:hAnsi="Tahoma" w:cs="Tahoma"/>
          <w:noProof/>
          <w:sz w:val="23"/>
          <w:szCs w:val="23"/>
          <w:lang w:eastAsia="zh-CN"/>
        </w:rPr>
        <w:t>helyettesítés időszakában köszönjük szépen!</w:t>
      </w:r>
    </w:p>
    <w:p w:rsidR="00A7071D" w:rsidRDefault="00A7071D"/>
    <w:sectPr w:rsidR="00A7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71"/>
    <w:rsid w:val="002C656A"/>
    <w:rsid w:val="002D09F8"/>
    <w:rsid w:val="003C3310"/>
    <w:rsid w:val="004239B1"/>
    <w:rsid w:val="00652C9B"/>
    <w:rsid w:val="006E52D1"/>
    <w:rsid w:val="008572B8"/>
    <w:rsid w:val="00863071"/>
    <w:rsid w:val="00A7071D"/>
    <w:rsid w:val="00BD6A75"/>
    <w:rsid w:val="00EC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8167"/>
  <w15:chartTrackingRefBased/>
  <w15:docId w15:val="{B2F40CD2-6DE8-4314-B87B-F24D4D4D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071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239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39B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Császár Melinda</dc:creator>
  <cp:keywords/>
  <dc:description/>
  <cp:lastModifiedBy>Kovácsné Vörös Szilvia</cp:lastModifiedBy>
  <cp:revision>3</cp:revision>
  <cp:lastPrinted>2023-12-29T09:11:00Z</cp:lastPrinted>
  <dcterms:created xsi:type="dcterms:W3CDTF">2024-03-27T10:34:00Z</dcterms:created>
  <dcterms:modified xsi:type="dcterms:W3CDTF">2024-03-27T11:01:00Z</dcterms:modified>
</cp:coreProperties>
</file>